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97B" w:rsidRPr="00ED697B" w:rsidRDefault="00ED697B" w:rsidP="00ED697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2EDD2DC" wp14:editId="58BF2008">
            <wp:simplePos x="0" y="0"/>
            <wp:positionH relativeFrom="column">
              <wp:posOffset>2719070</wp:posOffset>
            </wp:positionH>
            <wp:positionV relativeFrom="paragraph">
              <wp:posOffset>-148590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D697B" w:rsidRPr="00ED697B" w:rsidRDefault="00ED697B" w:rsidP="00ED6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D697B" w:rsidRPr="00ED697B" w:rsidRDefault="00ED697B" w:rsidP="00ED69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D697B" w:rsidRPr="00ED697B" w:rsidRDefault="00ED697B" w:rsidP="00ED6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Київська</w:t>
      </w:r>
      <w:proofErr w:type="spellEnd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 </w:t>
      </w: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районна</w:t>
      </w:r>
      <w:proofErr w:type="spellEnd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  <w:r w:rsidRPr="00ED69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</w:t>
      </w:r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 м. </w:t>
      </w: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Полтаві</w:t>
      </w:r>
      <w:proofErr w:type="spellEnd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 рада</w:t>
      </w:r>
    </w:p>
    <w:p w:rsidR="00ED697B" w:rsidRPr="00ED697B" w:rsidRDefault="00ED697B" w:rsidP="00ED69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Виконавчий</w:t>
      </w:r>
      <w:proofErr w:type="spellEnd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 </w:t>
      </w: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комітет</w:t>
      </w:r>
      <w:proofErr w:type="spellEnd"/>
      <w:r w:rsidR="00C66FC9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</w:p>
    <w:p w:rsidR="00ED697B" w:rsidRPr="00ED697B" w:rsidRDefault="00ED697B" w:rsidP="00ED697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ED6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ED697B" w:rsidRPr="00ED697B" w:rsidRDefault="00ED697B" w:rsidP="00ED69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C66F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03</w:t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.2020</w:t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№</w:t>
      </w:r>
      <w:r w:rsidR="00C66F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77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82</w:t>
      </w:r>
      <w:r w:rsidR="00C66F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складу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постійнодіючої</w:t>
      </w:r>
      <w:proofErr w:type="spellEnd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комісії з питань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розгляду звернень громадян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комітету Київської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 в </w:t>
      </w:r>
      <w:proofErr w:type="spellStart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 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97B" w:rsidRPr="00ED697B" w:rsidRDefault="00ED697B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зв’язку з кадровими змінами, виконавчий комітет Київської районної в </w:t>
      </w:r>
      <w:proofErr w:type="spellStart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вирішив: </w:t>
      </w:r>
    </w:p>
    <w:p w:rsidR="00ED697B" w:rsidRPr="00ED697B" w:rsidRDefault="00ED697B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1.Затвердити постійно діючу комісію з питань розгляду звернень громадян  виконавчого  комітету Київської районної  в </w:t>
      </w:r>
      <w:proofErr w:type="spellStart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 у наступному складі: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ED697B" w:rsidRPr="00ED697B" w:rsidTr="00611EAB">
        <w:tc>
          <w:tcPr>
            <w:tcW w:w="3369" w:type="dxa"/>
          </w:tcPr>
          <w:p w:rsidR="00ED697B" w:rsidRPr="00ED697B" w:rsidRDefault="00C66FC9" w:rsidP="00ED697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Сопко Олександр Миколайович</w:t>
            </w:r>
          </w:p>
        </w:tc>
        <w:tc>
          <w:tcPr>
            <w:tcW w:w="6662" w:type="dxa"/>
          </w:tcPr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>голова комісії, керуючий справами виконкому;</w:t>
            </w:r>
          </w:p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D697B" w:rsidRPr="00ED697B" w:rsidTr="00611EAB">
        <w:tc>
          <w:tcPr>
            <w:tcW w:w="3369" w:type="dxa"/>
          </w:tcPr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Борисенко </w:t>
            </w: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Ірина Георгіївна               </w:t>
            </w:r>
          </w:p>
        </w:tc>
        <w:tc>
          <w:tcPr>
            <w:tcW w:w="6662" w:type="dxa"/>
          </w:tcPr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>заступник голови комісії, завідувач загального відділу;</w:t>
            </w:r>
          </w:p>
        </w:tc>
      </w:tr>
      <w:tr w:rsidR="00ED697B" w:rsidRPr="00ED697B" w:rsidTr="00611EAB">
        <w:tc>
          <w:tcPr>
            <w:tcW w:w="3369" w:type="dxa"/>
          </w:tcPr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ED697B">
              <w:rPr>
                <w:sz w:val="28"/>
                <w:szCs w:val="28"/>
                <w:lang w:eastAsia="ru-RU"/>
              </w:rPr>
              <w:t>Варига</w:t>
            </w:r>
            <w:proofErr w:type="spellEnd"/>
            <w:r w:rsidRPr="00ED697B">
              <w:rPr>
                <w:sz w:val="28"/>
                <w:szCs w:val="28"/>
                <w:lang w:eastAsia="ru-RU"/>
              </w:rPr>
              <w:t xml:space="preserve"> </w:t>
            </w: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Наталія Григорівна                   </w:t>
            </w:r>
          </w:p>
        </w:tc>
        <w:tc>
          <w:tcPr>
            <w:tcW w:w="6662" w:type="dxa"/>
          </w:tcPr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>секретар комісії, завідувач сектору по роботі зі зверненнями громадян загального відділу;</w:t>
            </w:r>
          </w:p>
        </w:tc>
      </w:tr>
      <w:tr w:rsidR="00ED697B" w:rsidRPr="00ED697B" w:rsidTr="00611EAB">
        <w:tc>
          <w:tcPr>
            <w:tcW w:w="3369" w:type="dxa"/>
          </w:tcPr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ED697B">
              <w:rPr>
                <w:sz w:val="28"/>
                <w:szCs w:val="28"/>
                <w:lang w:eastAsia="ru-RU"/>
              </w:rPr>
              <w:t>Кобищан</w:t>
            </w:r>
            <w:proofErr w:type="spellEnd"/>
            <w:r w:rsidRPr="00ED697B">
              <w:rPr>
                <w:sz w:val="28"/>
                <w:szCs w:val="28"/>
                <w:lang w:eastAsia="ru-RU"/>
              </w:rPr>
              <w:t xml:space="preserve"> </w:t>
            </w: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Наталія Олексіївна                 </w:t>
            </w:r>
          </w:p>
        </w:tc>
        <w:tc>
          <w:tcPr>
            <w:tcW w:w="6662" w:type="dxa"/>
          </w:tcPr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>член комісії, заступник голови районної ради з питань</w:t>
            </w:r>
            <w:r w:rsidRPr="00ED697B">
              <w:rPr>
                <w:sz w:val="28"/>
                <w:szCs w:val="28"/>
                <w:lang w:val="ru-RU" w:eastAsia="ru-RU"/>
              </w:rPr>
              <w:t xml:space="preserve"> </w:t>
            </w:r>
            <w:r w:rsidRPr="00ED697B">
              <w:rPr>
                <w:sz w:val="28"/>
                <w:szCs w:val="28"/>
                <w:lang w:eastAsia="ru-RU"/>
              </w:rPr>
              <w:t xml:space="preserve">діяльності виконавчого органу, начальник управління соціального захисту населення; </w:t>
            </w:r>
          </w:p>
        </w:tc>
      </w:tr>
      <w:tr w:rsidR="00ED697B" w:rsidRPr="00ED697B" w:rsidTr="00611EAB">
        <w:tc>
          <w:tcPr>
            <w:tcW w:w="3369" w:type="dxa"/>
          </w:tcPr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ED697B">
              <w:rPr>
                <w:sz w:val="28"/>
                <w:szCs w:val="28"/>
                <w:lang w:eastAsia="ru-RU"/>
              </w:rPr>
              <w:t>Свищова</w:t>
            </w:r>
            <w:proofErr w:type="spellEnd"/>
            <w:r w:rsidRPr="00ED697B">
              <w:rPr>
                <w:sz w:val="28"/>
                <w:szCs w:val="28"/>
                <w:lang w:eastAsia="ru-RU"/>
              </w:rPr>
              <w:t xml:space="preserve"> </w:t>
            </w: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Світлана Григорівна               </w:t>
            </w:r>
          </w:p>
        </w:tc>
        <w:tc>
          <w:tcPr>
            <w:tcW w:w="6662" w:type="dxa"/>
          </w:tcPr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>член комісії, завідувач відділу містобудування</w:t>
            </w:r>
          </w:p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>та архітектури;</w:t>
            </w:r>
          </w:p>
        </w:tc>
      </w:tr>
      <w:tr w:rsidR="00ED697B" w:rsidRPr="00ED697B" w:rsidTr="00611EAB">
        <w:tc>
          <w:tcPr>
            <w:tcW w:w="3369" w:type="dxa"/>
          </w:tcPr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ED697B">
              <w:rPr>
                <w:sz w:val="28"/>
                <w:szCs w:val="28"/>
                <w:lang w:eastAsia="ru-RU"/>
              </w:rPr>
              <w:t>Кошляк</w:t>
            </w:r>
            <w:proofErr w:type="spellEnd"/>
            <w:r w:rsidRPr="00ED697B">
              <w:rPr>
                <w:sz w:val="28"/>
                <w:szCs w:val="28"/>
                <w:lang w:eastAsia="ru-RU"/>
              </w:rPr>
              <w:t xml:space="preserve"> </w:t>
            </w: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Лідія Василівна                         </w:t>
            </w:r>
          </w:p>
        </w:tc>
        <w:tc>
          <w:tcPr>
            <w:tcW w:w="6662" w:type="dxa"/>
          </w:tcPr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>член комісії, завідувач організаційного відділу;</w:t>
            </w:r>
          </w:p>
        </w:tc>
      </w:tr>
      <w:tr w:rsidR="00ED697B" w:rsidRPr="00ED697B" w:rsidTr="00611EAB">
        <w:tc>
          <w:tcPr>
            <w:tcW w:w="3369" w:type="dxa"/>
          </w:tcPr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Лифар </w:t>
            </w: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Валентина Аркадіївна    </w:t>
            </w:r>
          </w:p>
        </w:tc>
        <w:tc>
          <w:tcPr>
            <w:tcW w:w="6662" w:type="dxa"/>
          </w:tcPr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>член комісії, начальник служби у справах дітей;</w:t>
            </w:r>
          </w:p>
        </w:tc>
      </w:tr>
      <w:tr w:rsidR="00ED697B" w:rsidRPr="00ED697B" w:rsidTr="00611EAB">
        <w:tc>
          <w:tcPr>
            <w:tcW w:w="3369" w:type="dxa"/>
          </w:tcPr>
          <w:p w:rsidR="00ED697B" w:rsidRPr="00ED697B" w:rsidRDefault="00C66FC9" w:rsidP="00C66FC9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Дарнопих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Василь Васильович</w:t>
            </w:r>
          </w:p>
        </w:tc>
        <w:tc>
          <w:tcPr>
            <w:tcW w:w="6662" w:type="dxa"/>
          </w:tcPr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>член комісії, завідувач відділу з питань забезпечення життєдіяльності району;</w:t>
            </w:r>
          </w:p>
        </w:tc>
      </w:tr>
      <w:tr w:rsidR="00ED697B" w:rsidRPr="00ED697B" w:rsidTr="00611EAB">
        <w:tc>
          <w:tcPr>
            <w:tcW w:w="3369" w:type="dxa"/>
          </w:tcPr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ED697B">
              <w:rPr>
                <w:sz w:val="28"/>
                <w:szCs w:val="28"/>
                <w:lang w:eastAsia="ru-RU"/>
              </w:rPr>
              <w:t>Пеляк</w:t>
            </w:r>
            <w:proofErr w:type="spellEnd"/>
            <w:r w:rsidRPr="00ED697B">
              <w:rPr>
                <w:sz w:val="28"/>
                <w:szCs w:val="28"/>
                <w:lang w:eastAsia="ru-RU"/>
              </w:rPr>
              <w:t xml:space="preserve"> </w:t>
            </w: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ED697B">
              <w:rPr>
                <w:sz w:val="28"/>
                <w:szCs w:val="28"/>
                <w:lang w:eastAsia="ru-RU"/>
              </w:rPr>
              <w:t>Вячеслав</w:t>
            </w:r>
            <w:proofErr w:type="spellEnd"/>
            <w:r w:rsidRPr="00ED697B">
              <w:rPr>
                <w:sz w:val="28"/>
                <w:szCs w:val="28"/>
                <w:lang w:eastAsia="ru-RU"/>
              </w:rPr>
              <w:t xml:space="preserve"> Вікторович</w:t>
            </w:r>
          </w:p>
        </w:tc>
        <w:tc>
          <w:tcPr>
            <w:tcW w:w="6662" w:type="dxa"/>
          </w:tcPr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>член комісії, завідувач юридичного відділу.</w:t>
            </w:r>
          </w:p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D697B" w:rsidRPr="00ED697B" w:rsidRDefault="004771FE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Вважати таким, що втрати</w:t>
      </w:r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чинність   рішення від </w:t>
      </w:r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301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внесення змін до складу </w:t>
      </w:r>
      <w:proofErr w:type="spellStart"/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постійнодіючої</w:t>
      </w:r>
      <w:proofErr w:type="spellEnd"/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комісії з питань розгляду звернень громадян  виконавчого  комітету Київської районної  в </w:t>
      </w:r>
      <w:proofErr w:type="spellStart"/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ради».</w:t>
      </w:r>
    </w:p>
    <w:p w:rsidR="00ED697B" w:rsidRPr="00ED697B" w:rsidRDefault="004771FE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рішення покласти на керуючого справами виконкому </w:t>
      </w:r>
      <w:proofErr w:type="spellStart"/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О.Сопка</w:t>
      </w:r>
      <w:proofErr w:type="spellEnd"/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97B" w:rsidRPr="00ED697B" w:rsidRDefault="00ED697B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97B" w:rsidRPr="00ED697B" w:rsidRDefault="00ED697B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районної ради </w:t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Сергій СИНЯГІВСЬКИЙ</w:t>
      </w:r>
    </w:p>
    <w:p w:rsidR="00ED697B" w:rsidRPr="00ED697B" w:rsidRDefault="00ED697B" w:rsidP="00ED697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FC9" w:rsidRPr="00C66FC9" w:rsidRDefault="00ED697B" w:rsidP="002125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212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530B62" w:rsidRDefault="00530B62"/>
    <w:sectPr w:rsidR="00530B62" w:rsidSect="00617BD5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DE"/>
    <w:rsid w:val="001C3565"/>
    <w:rsid w:val="002125BA"/>
    <w:rsid w:val="004771FE"/>
    <w:rsid w:val="005057DE"/>
    <w:rsid w:val="00530B62"/>
    <w:rsid w:val="00612279"/>
    <w:rsid w:val="00875CE7"/>
    <w:rsid w:val="00AE5E31"/>
    <w:rsid w:val="00C66FC9"/>
    <w:rsid w:val="00ED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6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6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1164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7</cp:revision>
  <cp:lastPrinted>2021-03-11T08:47:00Z</cp:lastPrinted>
  <dcterms:created xsi:type="dcterms:W3CDTF">2021-02-23T08:17:00Z</dcterms:created>
  <dcterms:modified xsi:type="dcterms:W3CDTF">2021-03-15T08:06:00Z</dcterms:modified>
</cp:coreProperties>
</file>